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6EFDF2EC" w14:textId="77777777" w:rsidR="00760070" w:rsidRDefault="00760070" w:rsidP="00202E2D">
      <w:pPr>
        <w:rPr>
          <w:rFonts w:ascii="Arial" w:hAnsi="Arial" w:cs="Arial"/>
          <w:b/>
          <w:sz w:val="28"/>
          <w:szCs w:val="28"/>
        </w:rPr>
      </w:pPr>
      <w:r>
        <w:rPr>
          <w:rFonts w:ascii="Arial" w:hAnsi="Arial" w:cs="Arial"/>
          <w:b/>
          <w:sz w:val="28"/>
          <w:szCs w:val="28"/>
        </w:rPr>
        <w:t>Cheddon Fitzpaine Parish Council</w:t>
      </w:r>
    </w:p>
    <w:p w14:paraId="7C4E9A50" w14:textId="637A899B"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47E09361" w14:textId="77777777" w:rsidR="00281AD0" w:rsidRDefault="009E68C5" w:rsidP="00281AD0">
      <w:pPr>
        <w:spacing w:after="0"/>
        <w:rPr>
          <w:rFonts w:ascii="Arial" w:hAnsi="Arial" w:cs="Arial"/>
        </w:rPr>
      </w:pPr>
      <w:r w:rsidRPr="00AC43E4">
        <w:rPr>
          <w:rFonts w:ascii="Arial" w:hAnsi="Arial" w:cs="Arial"/>
        </w:rPr>
        <w:lastRenderedPageBreak/>
        <w:t>These Financial Regulations were adopted by the council at its meeting held on</w:t>
      </w:r>
      <w:r w:rsidR="00281AD0">
        <w:rPr>
          <w:rFonts w:ascii="Arial" w:hAnsi="Arial" w:cs="Arial"/>
        </w:rPr>
        <w:t>:</w:t>
      </w:r>
    </w:p>
    <w:p w14:paraId="67AFA64A" w14:textId="726D0281" w:rsidR="009E68C5" w:rsidRDefault="009E68C5" w:rsidP="00281AD0">
      <w:pPr>
        <w:spacing w:after="0"/>
        <w:rPr>
          <w:rFonts w:ascii="Arial" w:hAnsi="Arial" w:cs="Arial"/>
          <w:color w:val="00B050"/>
          <w:u w:val="single"/>
        </w:rPr>
      </w:pPr>
      <w:r w:rsidRPr="00AC43E4">
        <w:rPr>
          <w:rFonts w:ascii="Arial" w:hAnsi="Arial" w:cs="Arial"/>
        </w:rPr>
        <w:t xml:space="preserve"> </w:t>
      </w:r>
      <w:r w:rsidR="002029C2">
        <w:rPr>
          <w:rFonts w:ascii="Arial" w:hAnsi="Arial" w:cs="Arial"/>
          <w:color w:val="00B050"/>
          <w:u w:val="single"/>
        </w:rPr>
        <w:t>10</w:t>
      </w:r>
      <w:r w:rsidR="002029C2" w:rsidRPr="002029C2">
        <w:rPr>
          <w:rFonts w:ascii="Arial" w:hAnsi="Arial" w:cs="Arial"/>
          <w:color w:val="00B050"/>
          <w:u w:val="single"/>
          <w:vertAlign w:val="superscript"/>
        </w:rPr>
        <w:t>th</w:t>
      </w:r>
      <w:r w:rsidR="002029C2">
        <w:rPr>
          <w:rFonts w:ascii="Arial" w:hAnsi="Arial" w:cs="Arial"/>
          <w:color w:val="00B050"/>
          <w:u w:val="single"/>
        </w:rPr>
        <w:t xml:space="preserve"> May 2021.</w:t>
      </w:r>
    </w:p>
    <w:p w14:paraId="3C91B440" w14:textId="77777777" w:rsidR="00281AD0" w:rsidRPr="00281AD0" w:rsidRDefault="00281AD0" w:rsidP="00281AD0">
      <w:pPr>
        <w:spacing w:after="0"/>
        <w:rPr>
          <w:rFonts w:ascii="Arial" w:hAnsi="Arial" w:cs="Arial"/>
          <w:color w:val="00B050"/>
          <w:u w:val="single"/>
        </w:rPr>
      </w:pP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E3320E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37EE3B93"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w:t>
      </w:r>
      <w:r w:rsidRPr="00281AD0">
        <w:rPr>
          <w:rFonts w:ascii="Arial" w:hAnsi="Arial" w:cs="Arial"/>
          <w:color w:val="00B050"/>
          <w:u w:val="single"/>
        </w:rPr>
        <w:t>£5,000;</w:t>
      </w:r>
      <w:r w:rsidRPr="00281AD0">
        <w:rPr>
          <w:rFonts w:ascii="Arial" w:hAnsi="Arial" w:cs="Arial"/>
          <w:color w:val="00B050"/>
        </w:rPr>
        <w:t xml:space="preserve"> </w:t>
      </w:r>
      <w:r w:rsidRPr="00AC43E4">
        <w:rPr>
          <w:rFonts w:ascii="Arial" w:hAnsi="Arial" w:cs="Arial"/>
        </w:rPr>
        <w:t>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3CBCD550"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w:t>
      </w:r>
      <w:r w:rsidR="00760070">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281AD0">
        <w:rPr>
          <w:rFonts w:ascii="Arial" w:hAnsi="Arial" w:cs="Arial"/>
        </w:rPr>
        <w:t>.</w:t>
      </w:r>
      <w:r w:rsidRPr="00AC43E4">
        <w:rPr>
          <w:rFonts w:ascii="Arial" w:hAnsi="Arial" w:cs="Arial"/>
        </w:rPr>
        <w:t xml:space="preserve"> </w:t>
      </w:r>
      <w:r w:rsidRPr="00281AD0">
        <w:rPr>
          <w:rFonts w:ascii="Arial" w:hAnsi="Arial" w:cs="Arial"/>
          <w:strike/>
        </w:rPr>
        <w:t>[Finance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w:t>
      </w:r>
      <w:r w:rsidRPr="00281AD0">
        <w:rPr>
          <w:rFonts w:ascii="Arial" w:hAnsi="Arial" w:cs="Arial"/>
          <w:u w:val="single"/>
        </w:rPr>
        <w:t xml:space="preserve">adequate and effective system of internal audit of its accounting records, </w:t>
      </w:r>
      <w:r w:rsidRPr="00AC43E4">
        <w:rPr>
          <w:rFonts w:ascii="Arial" w:hAnsi="Arial" w:cs="Arial"/>
        </w:rPr>
        <w:t>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w:t>
      </w:r>
      <w:proofErr w:type="gramStart"/>
      <w:r w:rsidRPr="00AC43E4">
        <w:rPr>
          <w:rFonts w:ascii="Arial" w:hAnsi="Arial" w:cs="Arial"/>
        </w:rPr>
        <w:t>the 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1A7D0D9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9E68C5" w:rsidRPr="00281AD0">
        <w:rPr>
          <w:rFonts w:ascii="Arial" w:hAnsi="Arial" w:cs="Arial"/>
          <w:color w:val="00B050"/>
        </w:rPr>
        <w:t>November</w:t>
      </w:r>
      <w:r w:rsidR="00281AD0">
        <w:rPr>
          <w:rFonts w:ascii="Arial" w:hAnsi="Arial" w:cs="Arial"/>
        </w:rPr>
        <w:t xml:space="preserve"> </w:t>
      </w:r>
      <w:r w:rsidR="009E68C5" w:rsidRPr="00AC43E4">
        <w:rPr>
          <w:rFonts w:ascii="Arial" w:hAnsi="Arial" w:cs="Arial"/>
        </w:rPr>
        <w:t>each year including any proposals for revising the forecast</w:t>
      </w:r>
      <w:r w:rsidRPr="00AC43E4">
        <w:rPr>
          <w:rFonts w:ascii="Arial" w:hAnsi="Arial" w:cs="Arial"/>
        </w:rPr>
        <w:t>.]</w:t>
      </w:r>
    </w:p>
    <w:p w14:paraId="3A2BC5B4" w14:textId="2796689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81AD0" w:rsidRPr="00281AD0">
        <w:rPr>
          <w:rFonts w:ascii="Arial" w:hAnsi="Arial" w:cs="Arial"/>
          <w:color w:val="00B050"/>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Pr="00281AD0">
        <w:rPr>
          <w:rFonts w:ascii="Arial" w:hAnsi="Arial" w:cs="Arial"/>
          <w:strike/>
        </w:rPr>
        <w:t xml:space="preserve">[relevant committee and the]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6CF63E2B"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£5,000;</w:t>
      </w:r>
      <w:proofErr w:type="gramEnd"/>
    </w:p>
    <w:p w14:paraId="5C03F900" w14:textId="6F196BA8"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730CB434"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4DCC4025"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6A61D7" w:rsidRPr="006A61D7">
        <w:rPr>
          <w:rFonts w:ascii="Arial" w:hAnsi="Arial" w:cs="Arial"/>
          <w:color w:val="00B050"/>
        </w:rPr>
        <w:t>November</w:t>
      </w:r>
      <w:r w:rsidRPr="006A61D7">
        <w:rPr>
          <w:rFonts w:ascii="Arial" w:hAnsi="Arial" w:cs="Arial"/>
          <w:color w:val="00B050"/>
        </w:rPr>
        <w:t xml:space="preserve">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A71433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C133B72"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6A61D7" w:rsidRDefault="009E68C5" w:rsidP="009E68C5">
      <w:pPr>
        <w:rPr>
          <w:rFonts w:ascii="Arial" w:hAnsi="Arial" w:cs="Arial"/>
          <w:strike/>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w:t>
      </w:r>
      <w:r w:rsidRPr="006A61D7">
        <w:rPr>
          <w:rFonts w:ascii="Arial" w:hAnsi="Arial" w:cs="Arial"/>
          <w:strike/>
        </w:rPr>
        <w:t>[The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 xml:space="preserve">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5EDE3D9E"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1ACA532B"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2D1E16">
        <w:rPr>
          <w:rFonts w:ascii="Arial" w:hAnsi="Arial" w:cs="Arial"/>
        </w:rPr>
        <w:t>/</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w:t>
      </w:r>
      <w:r w:rsidRPr="00AC43E4">
        <w:rPr>
          <w:rFonts w:ascii="Arial" w:hAnsi="Arial" w:cs="Arial"/>
        </w:rPr>
        <w:lastRenderedPageBreak/>
        <w:t xml:space="preserve">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2D20FD9"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w:t>
      </w:r>
      <w:r w:rsidR="00D435C9">
        <w:rPr>
          <w:rFonts w:ascii="Arial" w:hAnsi="Arial" w:cs="Arial"/>
        </w:rPr>
        <w:t>members</w:t>
      </w:r>
      <w:r w:rsidRPr="00AC43E4">
        <w:rPr>
          <w:rFonts w:ascii="Arial" w:hAnsi="Arial" w:cs="Arial"/>
        </w:rPr>
        <w:t>. A programme of regular checks of standing data with suppliers will be followed.</w:t>
      </w:r>
    </w:p>
    <w:p w14:paraId="18912035" w14:textId="07FAB7CD"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D435C9">
        <w:rPr>
          <w:rFonts w:ascii="Arial" w:hAnsi="Arial" w:cs="Arial"/>
        </w:rPr>
        <w:t>/</w:t>
      </w:r>
      <w:r w:rsidRPr="00AC43E4">
        <w:rPr>
          <w:rFonts w:ascii="Arial" w:hAnsi="Arial" w:cs="Arial"/>
        </w:rPr>
        <w:t>RFO and will also be restricted to a single transaction maximum value of £500 unless authorised by council or finance committee in writing before any order is placed.</w:t>
      </w:r>
    </w:p>
    <w:p w14:paraId="128D4688" w14:textId="0E83EEFF"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EDE3C69"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D435C9">
        <w:rPr>
          <w:rFonts w:ascii="Arial" w:hAnsi="Arial" w:cs="Arial"/>
        </w:rPr>
        <w:t>/</w:t>
      </w:r>
      <w:r w:rsidRPr="00AC43E4">
        <w:rPr>
          <w:rFonts w:ascii="Arial" w:hAnsi="Arial" w:cs="Arial"/>
        </w:rPr>
        <w:t>RFO</w:t>
      </w:r>
      <w:r w:rsidR="00D435C9">
        <w:rPr>
          <w:rFonts w:ascii="Arial" w:hAnsi="Arial" w:cs="Arial"/>
        </w:rPr>
        <w:t xml:space="preserve"> </w:t>
      </w:r>
      <w:r w:rsidRPr="00AC43E4">
        <w:rPr>
          <w:rFonts w:ascii="Arial" w:hAnsi="Arial" w:cs="Arial"/>
        </w:rPr>
        <w:t>and shall be subject to automatic payment in full at each month-end. Personal credit or debit cards of members or staff shall not be used under any circumstances.</w:t>
      </w:r>
    </w:p>
    <w:p w14:paraId="779C8012" w14:textId="005F325A"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435C9">
        <w:rPr>
          <w:rFonts w:ascii="Arial" w:hAnsi="Arial" w:cs="Arial"/>
        </w:rPr>
        <w:t>/</w:t>
      </w:r>
      <w:r w:rsidRPr="00AC43E4">
        <w:rPr>
          <w:rFonts w:ascii="Arial" w:hAnsi="Arial" w:cs="Arial"/>
        </w:rPr>
        <w:t>RFO</w:t>
      </w:r>
      <w:r w:rsidR="00D435C9">
        <w:rPr>
          <w:rFonts w:ascii="Arial" w:hAnsi="Arial" w:cs="Arial"/>
        </w:rPr>
        <w:t xml:space="preserve"> </w:t>
      </w:r>
      <w:r w:rsidRPr="00AC43E4">
        <w:rPr>
          <w:rFonts w:ascii="Arial" w:hAnsi="Arial" w:cs="Arial"/>
        </w:rPr>
        <w:t>(for example for postage or minor stationery items) shall be refunded on a regular basis, at least quarterly.</w:t>
      </w:r>
    </w:p>
    <w:p w14:paraId="49EA301E" w14:textId="77777777" w:rsidR="009E68C5" w:rsidRPr="005A085E" w:rsidRDefault="009E68C5" w:rsidP="009E68C5">
      <w:pPr>
        <w:rPr>
          <w:rFonts w:ascii="Arial" w:hAnsi="Arial" w:cs="Arial"/>
          <w:b/>
          <w:strike/>
        </w:rPr>
      </w:pPr>
      <w:r w:rsidRPr="005A085E">
        <w:rPr>
          <w:rFonts w:ascii="Arial" w:hAnsi="Arial" w:cs="Arial"/>
          <w:b/>
          <w:strike/>
        </w:rPr>
        <w:t xml:space="preserve">OR </w:t>
      </w:r>
    </w:p>
    <w:p w14:paraId="3844D939" w14:textId="718005EA" w:rsidR="009E68C5" w:rsidRPr="005A085E" w:rsidRDefault="00077DE1" w:rsidP="009E68C5">
      <w:pPr>
        <w:rPr>
          <w:rFonts w:ascii="Arial" w:hAnsi="Arial" w:cs="Arial"/>
          <w:strike/>
        </w:rPr>
      </w:pPr>
      <w:r w:rsidRPr="005A085E">
        <w:rPr>
          <w:rFonts w:ascii="Arial" w:hAnsi="Arial" w:cs="Arial"/>
          <w:strike/>
        </w:rPr>
        <w:t>[</w:t>
      </w:r>
      <w:r w:rsidR="009E68C5" w:rsidRPr="005A085E">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5A085E" w:rsidRDefault="009E68C5" w:rsidP="009E68C5">
      <w:pPr>
        <w:ind w:left="720"/>
        <w:rPr>
          <w:rFonts w:ascii="Arial" w:hAnsi="Arial" w:cs="Arial"/>
          <w:strike/>
        </w:rPr>
      </w:pPr>
      <w:r w:rsidRPr="005A085E">
        <w:rPr>
          <w:rFonts w:ascii="Arial" w:hAnsi="Arial" w:cs="Arial"/>
          <w:strike/>
        </w:rPr>
        <w:t xml:space="preserve">a) The RFO shall maintain a petty cash float of [£250] for the purpose of defraying operational and other expenses. Vouchers for payments made from petty cash shall be kept </w:t>
      </w:r>
      <w:proofErr w:type="gramStart"/>
      <w:r w:rsidRPr="005A085E">
        <w:rPr>
          <w:rFonts w:ascii="Arial" w:hAnsi="Arial" w:cs="Arial"/>
          <w:strike/>
        </w:rPr>
        <w:t>to substantiate</w:t>
      </w:r>
      <w:proofErr w:type="gramEnd"/>
      <w:r w:rsidRPr="005A085E">
        <w:rPr>
          <w:rFonts w:ascii="Arial" w:hAnsi="Arial" w:cs="Arial"/>
          <w:strike/>
        </w:rPr>
        <w:t xml:space="preserve"> the payment.</w:t>
      </w:r>
    </w:p>
    <w:p w14:paraId="068FB238" w14:textId="01CBCE0A" w:rsidR="009E68C5" w:rsidRPr="005A085E" w:rsidRDefault="009E68C5" w:rsidP="009E68C5">
      <w:pPr>
        <w:ind w:left="720"/>
        <w:rPr>
          <w:rFonts w:ascii="Arial" w:hAnsi="Arial" w:cs="Arial"/>
          <w:strike/>
        </w:rPr>
      </w:pPr>
      <w:r w:rsidRPr="005A085E">
        <w:rPr>
          <w:rFonts w:ascii="Arial" w:hAnsi="Arial" w:cs="Arial"/>
          <w:strike/>
        </w:rPr>
        <w:t>b) Income received must not be paid into the petty cash float but must be separately banked, as provided elsewhere in these regulations.</w:t>
      </w:r>
    </w:p>
    <w:p w14:paraId="11BDFD96" w14:textId="1A2C7DD4" w:rsidR="009E68C5" w:rsidRPr="005A085E" w:rsidRDefault="009E68C5" w:rsidP="009E68C5">
      <w:pPr>
        <w:ind w:left="720"/>
        <w:rPr>
          <w:rFonts w:ascii="Arial" w:hAnsi="Arial" w:cs="Arial"/>
          <w:strike/>
        </w:rPr>
      </w:pPr>
      <w:r w:rsidRPr="005A085E">
        <w:rPr>
          <w:rFonts w:ascii="Arial" w:hAnsi="Arial" w:cs="Arial"/>
          <w:strike/>
        </w:rPr>
        <w:lastRenderedPageBreak/>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ADEA9BF"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71E760D8"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ECABD5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F305F8">
        <w:rPr>
          <w:rFonts w:ascii="Arial" w:hAnsi="Arial" w:cs="Arial"/>
        </w:rPr>
        <w:t>18c</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w:t>
      </w:r>
      <w:r w:rsidRPr="00F305F8">
        <w:rPr>
          <w:rFonts w:ascii="Arial" w:hAnsi="Arial" w:cs="Arial"/>
          <w:strike/>
        </w:rPr>
        <w:t>insert reference of the council’s relevant standing order</w:t>
      </w:r>
      <w:r w:rsidRPr="00AC43E4">
        <w:rPr>
          <w:rFonts w:ascii="Arial" w:hAnsi="Arial" w:cs="Arial"/>
        </w:rPr>
        <w:t>] and shall refer to the terms of the Bribery Act 2010.</w:t>
      </w:r>
    </w:p>
    <w:p w14:paraId="3921A1C1" w14:textId="501A024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F305F8">
        <w:rPr>
          <w:rFonts w:ascii="Arial" w:hAnsi="Arial" w:cs="Arial"/>
        </w:rPr>
        <w:t xml:space="preserve"> </w:t>
      </w:r>
      <w:r w:rsidRPr="00AC43E4">
        <w:rPr>
          <w:rFonts w:ascii="Arial" w:hAnsi="Arial" w:cs="Arial"/>
        </w:rPr>
        <w:t>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18713516"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2113BE86" w:rsidR="007E6C3C" w:rsidRPr="00AC43E4" w:rsidRDefault="007E6C3C" w:rsidP="007E6C3C">
      <w:pPr>
        <w:rPr>
          <w:rFonts w:ascii="Arial" w:hAnsi="Arial" w:cs="Arial"/>
        </w:rPr>
      </w:pPr>
      <w:r w:rsidRPr="00AC43E4">
        <w:rPr>
          <w:rFonts w:ascii="Arial" w:hAnsi="Arial" w:cs="Arial"/>
        </w:rPr>
        <w:t xml:space="preserve">12.1. Payments on account of the contract sum shall be made within the time specified in the contract by the RFO upon authorised certificates of the architect or other consultants </w:t>
      </w:r>
      <w:r w:rsidRPr="00AC43E4">
        <w:rPr>
          <w:rFonts w:ascii="Arial" w:hAnsi="Arial" w:cs="Arial"/>
        </w:rPr>
        <w:lastRenderedPageBreak/>
        <w:t>engaged to supervise the contract (subject to any percentage withholding as may be agreed in the particular contract).</w:t>
      </w:r>
    </w:p>
    <w:p w14:paraId="1843AA4D" w14:textId="25B5F51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B1796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2286327C" w:rsidR="007E6C3C" w:rsidRPr="00AC43E4" w:rsidRDefault="007E6C3C" w:rsidP="007E6C3C">
      <w:pPr>
        <w:rPr>
          <w:rFonts w:ascii="Arial" w:hAnsi="Arial" w:cs="Arial"/>
          <w:b/>
        </w:rPr>
      </w:pPr>
      <w:r w:rsidRPr="00AC43E4">
        <w:rPr>
          <w:rFonts w:ascii="Arial" w:hAnsi="Arial" w:cs="Arial"/>
          <w:b/>
        </w:rPr>
        <w:t>13. Stores and equipment</w:t>
      </w:r>
    </w:p>
    <w:p w14:paraId="655D1095" w14:textId="1A40E4A4"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25530CC1"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C67B970"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612A3C68"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A708889"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0DD6A0FB" w:rsidR="007E6C3C" w:rsidRPr="00AC43E4" w:rsidRDefault="007E6C3C" w:rsidP="007E6C3C">
      <w:pPr>
        <w:rPr>
          <w:rFonts w:ascii="Arial" w:hAnsi="Arial" w:cs="Arial"/>
          <w:b/>
        </w:rPr>
      </w:pPr>
      <w:r w:rsidRPr="00AC43E4">
        <w:rPr>
          <w:rFonts w:ascii="Arial" w:hAnsi="Arial" w:cs="Arial"/>
          <w:b/>
        </w:rPr>
        <w:t>16. Charities</w:t>
      </w:r>
    </w:p>
    <w:p w14:paraId="76E3288A" w14:textId="22AE524A" w:rsidR="007E6C3C"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497AB5D" w14:textId="1995D765" w:rsidR="006E1526" w:rsidRDefault="006E1526" w:rsidP="007E6C3C">
      <w:pPr>
        <w:rPr>
          <w:rFonts w:ascii="Arial" w:hAnsi="Arial" w:cs="Arial"/>
        </w:rPr>
      </w:pPr>
    </w:p>
    <w:p w14:paraId="2474F18B" w14:textId="77777777" w:rsidR="006E1526" w:rsidRPr="00AC43E4" w:rsidRDefault="006E1526" w:rsidP="007E6C3C">
      <w:pPr>
        <w:rPr>
          <w:rFonts w:ascii="Arial" w:hAnsi="Arial" w:cs="Arial"/>
        </w:rPr>
      </w:pPr>
    </w:p>
    <w:p w14:paraId="575A9D9C" w14:textId="6FE67784"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6776D80F"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CD54D9">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8116863" w:rsidR="007E6C3C" w:rsidRPr="00AC43E4" w:rsidRDefault="007E6C3C" w:rsidP="007E6C3C">
      <w:pPr>
        <w:rPr>
          <w:rFonts w:ascii="Arial" w:hAnsi="Arial" w:cs="Arial"/>
        </w:rPr>
      </w:pPr>
      <w:r w:rsidRPr="00AC43E4">
        <w:rPr>
          <w:rFonts w:ascii="Arial" w:hAnsi="Arial" w:cs="Arial"/>
        </w:rPr>
        <w:t>17.2. When considering any new activity, the Clerk</w:t>
      </w:r>
      <w:r w:rsidR="00CD54D9">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66B6" w14:textId="77777777" w:rsidR="006A43F3" w:rsidRDefault="006A43F3" w:rsidP="00225AAB">
      <w:r>
        <w:separator/>
      </w:r>
    </w:p>
  </w:endnote>
  <w:endnote w:type="continuationSeparator" w:id="0">
    <w:p w14:paraId="61870A36" w14:textId="77777777" w:rsidR="006A43F3" w:rsidRDefault="006A43F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6C46" w14:textId="77777777" w:rsidR="006A43F3" w:rsidRDefault="006A43F3" w:rsidP="00225AAB">
      <w:r>
        <w:separator/>
      </w:r>
    </w:p>
  </w:footnote>
  <w:footnote w:type="continuationSeparator" w:id="0">
    <w:p w14:paraId="03A376CC" w14:textId="77777777" w:rsidR="006A43F3" w:rsidRDefault="006A43F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6738B"/>
    <w:rsid w:val="00077DE1"/>
    <w:rsid w:val="00085C80"/>
    <w:rsid w:val="001175FB"/>
    <w:rsid w:val="0016302E"/>
    <w:rsid w:val="00174C20"/>
    <w:rsid w:val="001A43B9"/>
    <w:rsid w:val="001F2762"/>
    <w:rsid w:val="002029C2"/>
    <w:rsid w:val="00202E2D"/>
    <w:rsid w:val="00225AAB"/>
    <w:rsid w:val="0025243E"/>
    <w:rsid w:val="00265BFD"/>
    <w:rsid w:val="00281AD0"/>
    <w:rsid w:val="002852E7"/>
    <w:rsid w:val="00297EFD"/>
    <w:rsid w:val="002A6C21"/>
    <w:rsid w:val="002D1E16"/>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A085E"/>
    <w:rsid w:val="005E45FA"/>
    <w:rsid w:val="005F510D"/>
    <w:rsid w:val="005F5FB8"/>
    <w:rsid w:val="00646BF7"/>
    <w:rsid w:val="006A34AA"/>
    <w:rsid w:val="006A43F3"/>
    <w:rsid w:val="006A61D7"/>
    <w:rsid w:val="006B758B"/>
    <w:rsid w:val="006E1526"/>
    <w:rsid w:val="006F0348"/>
    <w:rsid w:val="0074642B"/>
    <w:rsid w:val="00760070"/>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A109E"/>
    <w:rsid w:val="00AC43E4"/>
    <w:rsid w:val="00B25AAB"/>
    <w:rsid w:val="00B92055"/>
    <w:rsid w:val="00B9603B"/>
    <w:rsid w:val="00C267C6"/>
    <w:rsid w:val="00C75761"/>
    <w:rsid w:val="00CD54D9"/>
    <w:rsid w:val="00CF1B04"/>
    <w:rsid w:val="00D056A8"/>
    <w:rsid w:val="00D37156"/>
    <w:rsid w:val="00D435C9"/>
    <w:rsid w:val="00D92E71"/>
    <w:rsid w:val="00DD4EDF"/>
    <w:rsid w:val="00DE6026"/>
    <w:rsid w:val="00E14E7C"/>
    <w:rsid w:val="00E15CD8"/>
    <w:rsid w:val="00ED7CBE"/>
    <w:rsid w:val="00EE777D"/>
    <w:rsid w:val="00F126D4"/>
    <w:rsid w:val="00F157AF"/>
    <w:rsid w:val="00F305F8"/>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D6D8-CBC1-4432-A793-0037700D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6501</Words>
  <Characters>37059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Sammie Millard-Jones</cp:lastModifiedBy>
  <cp:revision>2</cp:revision>
  <cp:lastPrinted>2019-07-10T10:03:00Z</cp:lastPrinted>
  <dcterms:created xsi:type="dcterms:W3CDTF">2021-06-24T16:02:00Z</dcterms:created>
  <dcterms:modified xsi:type="dcterms:W3CDTF">2021-06-24T16:02:00Z</dcterms:modified>
</cp:coreProperties>
</file>